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483B98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05"/>
        </w:trPr>
        <w:tc>
          <w:tcPr>
            <w:tcW w:w="2552" w:type="dxa"/>
          </w:tcPr>
          <w:p w:rsidR="00182B2B" w:rsidRPr="001A5F41" w:rsidRDefault="00AF5301" w:rsidP="000B097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6.- </w:t>
            </w:r>
            <w:r w:rsidR="00182B2B" w:rsidRPr="001A5F41">
              <w:rPr>
                <w:rFonts w:asciiTheme="minorHAnsi" w:hAnsiTheme="minorHAnsi" w:cstheme="minorHAnsi"/>
                <w:b/>
                <w:sz w:val="20"/>
              </w:rPr>
              <w:t xml:space="preserve">Renovación de permisos de </w:t>
            </w:r>
            <w:r w:rsidR="005E547A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="000B0972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182B2B" w:rsidRPr="001A5F41">
              <w:rPr>
                <w:rFonts w:asciiTheme="minorHAnsi" w:hAnsiTheme="minorHAnsi" w:cstheme="minorHAnsi"/>
                <w:b/>
                <w:sz w:val="20"/>
              </w:rPr>
              <w:t>circulación</w:t>
            </w:r>
          </w:p>
          <w:p w:rsidR="00182B2B" w:rsidRPr="001A5F41" w:rsidRDefault="00182B2B" w:rsidP="000B097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5F41">
              <w:rPr>
                <w:rFonts w:asciiTheme="minorHAnsi" w:hAnsiTheme="minorHAnsi" w:cstheme="minorHAnsi"/>
                <w:b/>
                <w:sz w:val="20"/>
              </w:rPr>
              <w:t>Vehículos de locomoción colectiva de pasajeros</w:t>
            </w:r>
          </w:p>
          <w:p w:rsidR="00182B2B" w:rsidRPr="001A5F41" w:rsidRDefault="00182B2B" w:rsidP="000B097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5F41">
              <w:rPr>
                <w:rFonts w:asciiTheme="minorHAnsi" w:hAnsiTheme="minorHAnsi" w:cstheme="minorHAnsi"/>
                <w:b/>
                <w:sz w:val="20"/>
              </w:rPr>
              <w:t>Privado remunerado</w:t>
            </w:r>
          </w:p>
          <w:p w:rsidR="00182B2B" w:rsidRDefault="00182B2B" w:rsidP="000B097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A5F41">
              <w:rPr>
                <w:rFonts w:asciiTheme="minorHAnsi" w:hAnsiTheme="minorHAnsi" w:cstheme="minorHAnsi"/>
                <w:b/>
                <w:sz w:val="20"/>
              </w:rPr>
              <w:t>( Taxis, Furgones escolares y de pasajeros, Minibuses privado remunerados, buses ,</w:t>
            </w:r>
            <w:proofErr w:type="spellStart"/>
            <w:r w:rsidRPr="001A5F41">
              <w:rPr>
                <w:rFonts w:asciiTheme="minorHAnsi" w:hAnsiTheme="minorHAnsi" w:cstheme="minorHAnsi"/>
                <w:b/>
                <w:sz w:val="20"/>
              </w:rPr>
              <w:t>etc</w:t>
            </w:r>
            <w:proofErr w:type="spellEnd"/>
            <w:r w:rsidRPr="001A5F41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:rsidR="00182B2B" w:rsidRPr="00130554" w:rsidRDefault="00182B2B" w:rsidP="000B097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Periodo Mayo</w:t>
            </w:r>
          </w:p>
        </w:tc>
        <w:tc>
          <w:tcPr>
            <w:tcW w:w="4678" w:type="dxa"/>
          </w:tcPr>
          <w:p w:rsidR="00182B2B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EBB" w:rsidRPr="00C71EBB" w:rsidRDefault="00C71EBB" w:rsidP="00C71EB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C71EBB">
              <w:rPr>
                <w:sz w:val="20"/>
              </w:rPr>
              <w:t>Permiso circulación año anterior</w:t>
            </w:r>
          </w:p>
          <w:p w:rsidR="00C71EBB" w:rsidRPr="00C71EBB" w:rsidRDefault="00C71EBB" w:rsidP="00C71EB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C71EBB">
              <w:rPr>
                <w:sz w:val="20"/>
              </w:rPr>
              <w:t>Seguro obligatorio Vigente</w:t>
            </w:r>
          </w:p>
          <w:p w:rsidR="00C71EBB" w:rsidRPr="00C71EBB" w:rsidRDefault="00C71EBB" w:rsidP="00C71EB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C71EBB">
              <w:rPr>
                <w:sz w:val="20"/>
              </w:rPr>
              <w:t>Copia Revisión Técnica</w:t>
            </w:r>
            <w:r w:rsidR="00564E06">
              <w:rPr>
                <w:sz w:val="20"/>
              </w:rPr>
              <w:t xml:space="preserve"> Vigente</w:t>
            </w:r>
          </w:p>
          <w:p w:rsidR="00C71EBB" w:rsidRPr="00C71EBB" w:rsidRDefault="00C71EBB" w:rsidP="00C71EB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C71EBB">
              <w:rPr>
                <w:sz w:val="20"/>
              </w:rPr>
              <w:t>Copia Emisión Contaminantes</w:t>
            </w:r>
            <w:r w:rsidR="00564E06">
              <w:rPr>
                <w:sz w:val="20"/>
              </w:rPr>
              <w:t xml:space="preserve"> Vigente</w:t>
            </w:r>
          </w:p>
          <w:p w:rsidR="00C71EBB" w:rsidRPr="00C71EBB" w:rsidRDefault="00C71EBB" w:rsidP="00C71EBB">
            <w:pPr>
              <w:pStyle w:val="TableParagraph"/>
              <w:jc w:val="both"/>
              <w:rPr>
                <w:sz w:val="20"/>
              </w:rPr>
            </w:pPr>
            <w:r w:rsidRPr="00C71EBB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C71EBB">
              <w:rPr>
                <w:sz w:val="20"/>
              </w:rPr>
              <w:t>Certificado de Inscripción (en caso de cambio de nombre del propietario del vehículo)</w:t>
            </w:r>
          </w:p>
          <w:p w:rsidR="00C71EBB" w:rsidRPr="00C71EBB" w:rsidRDefault="00C71EBB" w:rsidP="00C71EB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C71EBB">
              <w:rPr>
                <w:sz w:val="20"/>
              </w:rPr>
              <w:t>Tarjeta de recorrido ( En caso de que obtenga permiso de circulación de otra comuna)</w:t>
            </w:r>
          </w:p>
          <w:p w:rsidR="00182B2B" w:rsidRPr="00130554" w:rsidRDefault="00182B2B" w:rsidP="00AF5301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0" w:type="dxa"/>
          </w:tcPr>
          <w:p w:rsidR="00182B2B" w:rsidRDefault="00182B2B" w:rsidP="00762204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Default="00182B2B" w:rsidP="000B0972">
            <w:pPr>
              <w:pStyle w:val="TableParagraph"/>
              <w:ind w:right="62"/>
              <w:jc w:val="both"/>
              <w:rPr>
                <w:spacing w:val="1"/>
                <w:sz w:val="20"/>
              </w:rPr>
            </w:pPr>
            <w:r>
              <w:rPr>
                <w:rFonts w:asciiTheme="minorHAnsi" w:hAnsiTheme="minorHAnsi" w:cstheme="minorHAnsi"/>
                <w:sz w:val="15"/>
              </w:rPr>
              <w:t xml:space="preserve">  </w:t>
            </w:r>
            <w:r>
              <w:rPr>
                <w:sz w:val="20"/>
              </w:rPr>
              <w:t>Si, una vez realizado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pago de  su primer permiso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circulación,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presentado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documentos en</w:t>
            </w:r>
            <w:r>
              <w:rPr>
                <w:spacing w:val="-43"/>
                <w:sz w:val="20"/>
              </w:rPr>
              <w:t xml:space="preserve"> </w:t>
            </w:r>
            <w:r w:rsidR="000B0972">
              <w:rPr>
                <w:spacing w:val="-43"/>
                <w:sz w:val="20"/>
              </w:rPr>
              <w:t xml:space="preserve">            </w:t>
            </w:r>
            <w:r>
              <w:rPr>
                <w:sz w:val="20"/>
              </w:rPr>
              <w:t>el</w:t>
            </w:r>
          </w:p>
          <w:p w:rsidR="00182B2B" w:rsidRPr="00130554" w:rsidRDefault="00182B2B" w:rsidP="001A5F41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>
              <w:rPr>
                <w:sz w:val="20"/>
              </w:rPr>
              <w:t>Departamento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Tránsito</w:t>
            </w:r>
          </w:p>
        </w:tc>
        <w:tc>
          <w:tcPr>
            <w:tcW w:w="3542" w:type="dxa"/>
          </w:tcPr>
          <w:p w:rsidR="00182B2B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5E547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Tramite debe ser realizado en el horario de atención de lunes a viernes 8:30 a 13:00 horas</w:t>
            </w:r>
          </w:p>
        </w:tc>
        <w:tc>
          <w:tcPr>
            <w:tcW w:w="1843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Pr="007254C6" w:rsidRDefault="00182B2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7254C6">
              <w:rPr>
                <w:rFonts w:asciiTheme="minorHAnsi" w:hAnsiTheme="minorHAnsi" w:cstheme="minorHAnsi"/>
                <w:sz w:val="20"/>
              </w:rPr>
              <w:t>Valor permiso de circulación  1 UTM mensual</w:t>
            </w:r>
          </w:p>
        </w:tc>
        <w:tc>
          <w:tcPr>
            <w:tcW w:w="2701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83B98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